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both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附件一（报价格式栏）：</w:t>
      </w:r>
    </w:p>
    <w:p>
      <w:pPr>
        <w:pStyle w:val="2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材料需求清单</w:t>
      </w:r>
    </w:p>
    <w:tbl>
      <w:tblPr>
        <w:tblStyle w:val="5"/>
        <w:tblpPr w:leftFromText="180" w:rightFromText="180" w:vertAnchor="text" w:horzAnchor="page" w:tblpX="1433" w:tblpY="333"/>
        <w:tblOverlap w:val="never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2342"/>
        <w:gridCol w:w="2866"/>
        <w:gridCol w:w="1450"/>
        <w:gridCol w:w="2943"/>
        <w:gridCol w:w="1649"/>
        <w:gridCol w:w="23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89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  <w:t>序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  <w:t>号</w:t>
            </w:r>
          </w:p>
        </w:tc>
        <w:tc>
          <w:tcPr>
            <w:tcW w:w="827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  <w:t>名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  <w:t>称</w:t>
            </w:r>
          </w:p>
        </w:tc>
        <w:tc>
          <w:tcPr>
            <w:tcW w:w="1012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  <w:t>规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  <w:t>格</w:t>
            </w:r>
          </w:p>
        </w:tc>
        <w:tc>
          <w:tcPr>
            <w:tcW w:w="512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lang w:val="en-US" w:eastAsia="zh-CN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lang w:val="en-US" w:eastAsia="zh-CN"/>
              </w:rPr>
              <w:t>（m³）</w:t>
            </w:r>
          </w:p>
        </w:tc>
        <w:tc>
          <w:tcPr>
            <w:tcW w:w="1039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lang w:eastAsia="zh-CN"/>
              </w:rPr>
              <w:t>到货时间</w:t>
            </w:r>
          </w:p>
        </w:tc>
        <w:tc>
          <w:tcPr>
            <w:tcW w:w="582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lang w:val="en-US" w:eastAsia="zh-CN"/>
              </w:rPr>
              <w:t>控制价</w:t>
            </w:r>
          </w:p>
        </w:tc>
        <w:tc>
          <w:tcPr>
            <w:tcW w:w="837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center" w:pos="337"/>
                <w:tab w:val="left" w:pos="499"/>
              </w:tabs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position w:val="-28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32"/>
                <w:szCs w:val="32"/>
                <w:highlight w:val="none"/>
                <w:lang w:val="en-US" w:eastAsia="zh-CN" w:bidi="ar-SA"/>
              </w:rPr>
              <w:t>非洲奥克榄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8"/>
                <w:szCs w:val="28"/>
                <w:highlight w:val="none"/>
                <w:lang w:val="en-US" w:eastAsia="zh-CN" w:bidi="ar-SA"/>
              </w:rPr>
              <w:t>（别名奥古曼）</w:t>
            </w:r>
          </w:p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32"/>
                <w:szCs w:val="32"/>
                <w:highlight w:val="none"/>
                <w:lang w:val="en-US" w:eastAsia="zh-CN" w:bidi="ar-SA"/>
              </w:rPr>
              <w:t>A级</w:t>
            </w:r>
          </w:p>
        </w:tc>
        <w:tc>
          <w:tcPr>
            <w:tcW w:w="10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32"/>
                <w:szCs w:val="32"/>
                <w:highlight w:val="none"/>
                <w:lang w:val="en-US" w:eastAsia="zh-CN" w:bidi="ar-SA"/>
              </w:rPr>
              <w:t xml:space="preserve">长：2200-2500㎜ 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32"/>
                <w:szCs w:val="32"/>
                <w:highlight w:val="none"/>
                <w:lang w:val="en-US" w:eastAsia="zh-CN" w:bidi="ar-SA"/>
              </w:rPr>
              <w:t>宽：自然宽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32"/>
                <w:szCs w:val="32"/>
                <w:highlight w:val="none"/>
                <w:lang w:val="en-US" w:eastAsia="zh-CN" w:bidi="ar-SA"/>
              </w:rPr>
              <w:t>厚：50㎜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32"/>
                <w:szCs w:val="32"/>
                <w:highlight w:val="none"/>
                <w:lang w:val="en-US" w:eastAsia="zh-CN" w:bidi="ar-SA"/>
              </w:rPr>
              <w:t>300m³</w:t>
            </w:r>
          </w:p>
        </w:tc>
        <w:tc>
          <w:tcPr>
            <w:tcW w:w="10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2021年9月10日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position w:val="-28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32"/>
                <w:szCs w:val="32"/>
                <w:highlight w:val="none"/>
                <w:lang w:val="en-US" w:eastAsia="zh-CN"/>
              </w:rPr>
              <w:t>3535元/m³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仿宋" w:hAnsi="仿宋" w:eastAsia="仿宋" w:cs="仿宋"/>
                <w:b/>
                <w:bCs/>
                <w:color w:val="auto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lang w:val="en-US" w:eastAsia="zh-CN"/>
              </w:rPr>
              <w:t>质量要求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板面完好平整无负公差（长度附送需30-50㎜及以上，宽度附送10㎜以上，厚度附送3-5㎜及以上）；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1400" w:firstLineChars="5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尺寸不合格率不超过10%；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1400" w:firstLineChars="5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板材品质无腐朽，无蓝变，无芯材，无白边，无虫眼，无节疤：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1400" w:firstLineChars="5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含水率12%以下，裂头不良品占比不超过3%等要求进行收货。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表面有擦伤等损坏及尺寸不达标等情况，按相应比例扣除方量。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lang w:val="en-US" w:eastAsia="zh-CN"/>
              </w:rPr>
              <w:t>品牌要求：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LYG、GDPP、ZY、HLY、YF、SBK 、KIBG 、JDP、XH 、GCIC、 CETB、ASI,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lang w:val="en-US" w:eastAsia="zh-CN"/>
              </w:rPr>
              <w:t>非上述品牌，请勿投标报价。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</w:tbl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pStyle w:val="2"/>
        <w:ind w:left="0" w:leftChars="0" w:firstLine="0" w:firstLineChars="0"/>
        <w:jc w:val="both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p>
      <w:pPr>
        <w:pStyle w:val="2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材料需求清单报价格式栏</w:t>
      </w:r>
    </w:p>
    <w:tbl>
      <w:tblPr>
        <w:tblStyle w:val="5"/>
        <w:tblpPr w:leftFromText="180" w:rightFromText="180" w:vertAnchor="text" w:horzAnchor="page" w:tblpX="1433" w:tblpY="333"/>
        <w:tblOverlap w:val="never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971"/>
        <w:gridCol w:w="2705"/>
        <w:gridCol w:w="963"/>
        <w:gridCol w:w="2640"/>
        <w:gridCol w:w="1719"/>
        <w:gridCol w:w="2170"/>
        <w:gridCol w:w="14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188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  <w:t>序号</w:t>
            </w:r>
          </w:p>
        </w:tc>
        <w:tc>
          <w:tcPr>
            <w:tcW w:w="695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  <w:t>名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  <w:t>称</w:t>
            </w:r>
          </w:p>
        </w:tc>
        <w:tc>
          <w:tcPr>
            <w:tcW w:w="954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  <w:t>规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  <w:t>格</w:t>
            </w:r>
          </w:p>
        </w:tc>
        <w:tc>
          <w:tcPr>
            <w:tcW w:w="339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lang w:val="en-US" w:eastAsia="zh-CN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（m³）</w:t>
            </w:r>
          </w:p>
        </w:tc>
        <w:tc>
          <w:tcPr>
            <w:tcW w:w="932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lang w:eastAsia="zh-CN"/>
              </w:rPr>
              <w:t>到货时间</w:t>
            </w:r>
          </w:p>
        </w:tc>
        <w:tc>
          <w:tcPr>
            <w:tcW w:w="606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lang w:val="en-US" w:eastAsia="zh-CN"/>
              </w:rPr>
              <w:t>控制价</w:t>
            </w:r>
          </w:p>
        </w:tc>
        <w:tc>
          <w:tcPr>
            <w:tcW w:w="766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lang w:val="en-US" w:eastAsia="zh-CN"/>
              </w:rPr>
              <w:t>报价栏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（注明品牌，数量）</w:t>
            </w:r>
          </w:p>
        </w:tc>
        <w:tc>
          <w:tcPr>
            <w:tcW w:w="515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center" w:pos="337"/>
                <w:tab w:val="left" w:pos="499"/>
              </w:tabs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position w:val="-28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32"/>
                <w:szCs w:val="32"/>
                <w:highlight w:val="none"/>
                <w:lang w:val="en-US" w:eastAsia="zh-CN" w:bidi="ar-SA"/>
              </w:rPr>
              <w:t>非洲奥克榄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4"/>
                <w:szCs w:val="24"/>
                <w:highlight w:val="none"/>
                <w:lang w:val="en-US" w:eastAsia="zh-CN" w:bidi="ar-SA"/>
              </w:rPr>
              <w:t>（别名奥古曼）</w:t>
            </w:r>
          </w:p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32"/>
                <w:szCs w:val="32"/>
                <w:highlight w:val="none"/>
                <w:lang w:val="en-US" w:eastAsia="zh-CN" w:bidi="ar-SA"/>
              </w:rPr>
              <w:t>A级</w:t>
            </w:r>
          </w:p>
        </w:tc>
        <w:tc>
          <w:tcPr>
            <w:tcW w:w="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32"/>
                <w:szCs w:val="32"/>
                <w:highlight w:val="none"/>
                <w:lang w:val="en-US" w:eastAsia="zh-CN" w:bidi="ar-SA"/>
              </w:rPr>
              <w:t xml:space="preserve">长：2200-2500㎜ 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32"/>
                <w:szCs w:val="32"/>
                <w:highlight w:val="none"/>
                <w:lang w:val="en-US" w:eastAsia="zh-CN" w:bidi="ar-SA"/>
              </w:rPr>
              <w:t>宽：自然宽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32"/>
                <w:szCs w:val="32"/>
                <w:highlight w:val="none"/>
                <w:lang w:val="en-US" w:eastAsia="zh-CN" w:bidi="ar-SA"/>
              </w:rPr>
              <w:t>厚：50㎜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32"/>
                <w:szCs w:val="32"/>
                <w:highlight w:val="none"/>
                <w:lang w:val="en-US" w:eastAsia="zh-CN" w:bidi="ar-SA"/>
              </w:rPr>
              <w:t>300m³</w:t>
            </w:r>
          </w:p>
        </w:tc>
        <w:tc>
          <w:tcPr>
            <w:tcW w:w="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2021年9月10日</w:t>
            </w: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position w:val="-28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32"/>
                <w:szCs w:val="32"/>
                <w:highlight w:val="none"/>
                <w:lang w:val="en-US" w:eastAsia="zh-CN"/>
              </w:rPr>
              <w:t>3535元/m³</w:t>
            </w:r>
          </w:p>
        </w:tc>
        <w:tc>
          <w:tcPr>
            <w:tcW w:w="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仿宋" w:hAnsi="仿宋" w:eastAsia="仿宋" w:cs="仿宋"/>
                <w:b/>
                <w:bCs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仿宋" w:hAnsi="仿宋" w:eastAsia="仿宋" w:cs="仿宋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报价栏需标注单价，木材品牌，所供长度及数量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7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lang w:val="en-US" w:eastAsia="zh-CN"/>
              </w:rPr>
              <w:t>质量要求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板面完好平整无负公差（长度附送需30-50㎜及以上，宽度附送10㎜以上，厚度附送3-5㎜及以上）；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尺寸不合格率不超过10%；板材品质无腐朽，无蓝变，无芯材，无白边，无虫眼，无节疤：含水率12%以下，裂头不良品占比不超过3%等要求进行收货；表面有擦伤等损坏及尺寸不达标等情况，按相应比例扣除方量。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lang w:val="en-US" w:eastAsia="zh-CN"/>
              </w:rPr>
              <w:t>品牌要求：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LYG、GDPP、ZY、HLY、YF、SBK 、KIBG 、JDP、XH 、GCIC、 CETB、ASI,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lang w:val="en-US" w:eastAsia="zh-CN"/>
              </w:rPr>
              <w:t>非上述品牌，请勿投标报价。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</w:tbl>
    <w:p>
      <w:pPr>
        <w:pStyle w:val="2"/>
        <w:ind w:left="0" w:leftChars="0" w:firstLine="8100" w:firstLineChars="270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报价单位（加盖公章）：  </w:t>
      </w:r>
    </w:p>
    <w:p>
      <w:pPr>
        <w:pStyle w:val="2"/>
        <w:ind w:left="0" w:leftChars="0" w:firstLine="8100" w:firstLineChars="2700"/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联系电话：           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</w:t>
      </w:r>
    </w:p>
    <w:p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decimal" w:chapStyle="1" w:chapSep="em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F57226"/>
    <w:rsid w:val="344F5EC0"/>
    <w:rsid w:val="53F5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2021-08-13T08:27:00Z</dcterms:created>
  <dc:creator>Stoneage</dc:creator>
  <cp:lastModifiedBy>CSP</cp:lastModifiedBy>
  <dcterms:modified xsi:type="dcterms:W3CDTF">2021-09-01T00:49:37Z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1089C2B4E7E44A00812B825A40AFF954</vt:lpwstr>
  </property>
</Properties>
</file>