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赣州市南康区城发集团星冠贸易有限公司采购需求书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赣州市南康区城发家具产业智能制造拼板备料中心；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赣州市南康区龙回镇茶叶坳生益鑫环保产业园2、10#厂房；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需求单位：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赣州市南康区城发集团星冠贸易有限公司；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采购需求：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详见材料需求清单；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开标时间：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2022年9月7日下午16:30时；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投标资格：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有营业执照、能开具13%增值税专用发票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投标方式：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线上报价</w:t>
      </w:r>
    </w:p>
    <w:p>
      <w:pPr>
        <w:pStyle w:val="2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投标文件由</w:t>
      </w:r>
      <w:r>
        <w:rPr>
          <w:rFonts w:hint="default" w:ascii="Calibri" w:hAnsi="Calibri" w:eastAsia="仿宋" w:cs="Calibri"/>
          <w:b w:val="0"/>
          <w:bCs w:val="0"/>
          <w:sz w:val="28"/>
          <w:szCs w:val="28"/>
          <w:u w:val="none"/>
          <w:lang w:val="en-US" w:eastAsia="zh-CN"/>
        </w:rPr>
        <w:t>①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报价单（加盖公章或法人签字及联系方式，法人签字需注明公司名称）；</w:t>
      </w:r>
      <w:r>
        <w:rPr>
          <w:rFonts w:hint="default" w:ascii="Calibri" w:hAnsi="Calibri" w:eastAsia="仿宋" w:cs="Calibri"/>
          <w:b w:val="0"/>
          <w:bCs w:val="0"/>
          <w:sz w:val="28"/>
          <w:szCs w:val="28"/>
          <w:u w:val="none"/>
          <w:lang w:val="en-US" w:eastAsia="zh-CN"/>
        </w:rPr>
        <w:t>②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营业执照副本扫描件；</w:t>
      </w:r>
      <w:r>
        <w:rPr>
          <w:rFonts w:hint="default" w:ascii="Calibri" w:hAnsi="Calibri" w:eastAsia="仿宋" w:cs="Calibri"/>
          <w:b w:val="0"/>
          <w:bCs w:val="0"/>
          <w:sz w:val="28"/>
          <w:szCs w:val="28"/>
          <w:u w:val="none"/>
          <w:lang w:val="en-US" w:eastAsia="zh-CN"/>
        </w:rPr>
        <w:t>③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法人身份证扫描件三部分组成；（初次报价公司须提供</w:t>
      </w:r>
      <w:r>
        <w:rPr>
          <w:rFonts w:hint="default" w:ascii="Calibri" w:hAnsi="Calibri" w:eastAsia="仿宋" w:cs="Calibri"/>
          <w:b/>
          <w:bCs/>
          <w:sz w:val="28"/>
          <w:szCs w:val="28"/>
          <w:u w:val="none"/>
          <w:lang w:val="en-US" w:eastAsia="zh-CN"/>
        </w:rPr>
        <w:t>②③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）</w:t>
      </w:r>
    </w:p>
    <w:p>
      <w:pPr>
        <w:pStyle w:val="2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请投标单位在2022年9月7日下午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16时00分至16时30分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将投标文件以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扫描件或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图片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形式发送至我司邮箱(邮箱号：nkcfxgmy@163.com），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未按时按要求进行报价则视为放弃本次投标。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若有疑问可联系彭先生，15070150950。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控制价：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控制价包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含13%增值税专用发票，包运输费，包卸货。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中标方式：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以各序号对应规格品牌最低价中标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default" w:ascii="Calibri" w:hAnsi="Calibri" w:eastAsia="仿宋" w:cs="Calibri"/>
          <w:b w:val="0"/>
          <w:bCs w:val="0"/>
          <w:sz w:val="28"/>
          <w:szCs w:val="28"/>
          <w:lang w:val="en-US" w:eastAsia="zh-CN"/>
        </w:rPr>
        <w:t>①</w:t>
      </w:r>
      <w:r>
        <w:rPr>
          <w:rFonts w:hint="eastAsia" w:ascii="Calibri" w:hAnsi="Calibri" w:eastAsia="仿宋" w:cs="Calibri"/>
          <w:b w:val="0"/>
          <w:bCs w:val="0"/>
          <w:sz w:val="28"/>
          <w:szCs w:val="28"/>
          <w:lang w:val="en-US" w:eastAsia="zh-CN"/>
        </w:rPr>
        <w:t>报价栏除报价单价还需注明供货长度及数量；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报价应小于控制价及满足材料长度供货需求比例；</w:t>
      </w:r>
    </w:p>
    <w:p>
      <w:pPr>
        <w:pStyle w:val="2"/>
        <w:ind w:left="0" w:leftChars="0" w:firstLine="0" w:firstLineChars="0"/>
        <w:rPr>
          <w:rFonts w:hint="eastAsia" w:ascii="Calibri" w:hAnsi="Calibri" w:eastAsia="仿宋" w:cs="Calibri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default" w:ascii="Calibri" w:hAnsi="Calibri" w:eastAsia="仿宋" w:cs="Calibri"/>
          <w:b w:val="0"/>
          <w:bCs w:val="0"/>
          <w:sz w:val="28"/>
          <w:szCs w:val="28"/>
          <w:lang w:val="en-US" w:eastAsia="zh-CN"/>
        </w:rPr>
        <w:t>②</w:t>
      </w:r>
      <w:r>
        <w:rPr>
          <w:rFonts w:hint="eastAsia" w:ascii="Calibri" w:hAnsi="Calibri" w:eastAsia="仿宋" w:cs="Calibri"/>
          <w:b w:val="0"/>
          <w:bCs w:val="0"/>
          <w:sz w:val="28"/>
          <w:szCs w:val="28"/>
          <w:lang w:val="en-US" w:eastAsia="zh-CN"/>
        </w:rPr>
        <w:t>若只有一家供应商报价为有效报价，可直接确定此报价供应商为中标供应商；</w:t>
      </w:r>
    </w:p>
    <w:p>
      <w:pPr>
        <w:pStyle w:val="2"/>
        <w:ind w:firstLine="840" w:firstLineChars="3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Calibri" w:hAnsi="Calibri" w:eastAsia="仿宋" w:cs="Calibri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default" w:ascii="Calibri" w:hAnsi="Calibri" w:eastAsia="仿宋" w:cs="Calibri"/>
          <w:b w:val="0"/>
          <w:bCs w:val="0"/>
          <w:sz w:val="28"/>
          <w:szCs w:val="28"/>
          <w:lang w:val="en-US" w:eastAsia="zh-CN"/>
        </w:rPr>
        <w:t>③</w:t>
      </w:r>
      <w:r>
        <w:rPr>
          <w:rFonts w:hint="eastAsia" w:ascii="Calibri" w:hAnsi="Calibri" w:eastAsia="仿宋" w:cs="Calibri"/>
          <w:b w:val="0"/>
          <w:bCs w:val="0"/>
          <w:sz w:val="28"/>
          <w:szCs w:val="28"/>
          <w:lang w:val="en-US" w:eastAsia="zh-CN"/>
        </w:rPr>
        <w:t>若一家中标供应商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未能供应材料需求清单所需数量，我司将以该规格中标价按报价排序与供应商协商以中标价供应；</w:t>
      </w:r>
    </w:p>
    <w:p>
      <w:pPr>
        <w:pStyle w:val="2"/>
        <w:ind w:left="0" w:leftChars="0" w:firstLine="1400" w:firstLineChars="500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/>
          <w:iCs/>
          <w:sz w:val="28"/>
          <w:szCs w:val="28"/>
          <w:u w:val="single"/>
          <w:lang w:val="en-US" w:eastAsia="zh-CN"/>
        </w:rPr>
        <w:t>④</w:t>
      </w:r>
      <w:r>
        <w:rPr>
          <w:rFonts w:hint="eastAsia" w:ascii="仿宋" w:hAnsi="仿宋" w:eastAsia="仿宋" w:cs="仿宋"/>
          <w:b w:val="0"/>
          <w:bCs w:val="0"/>
          <w:i/>
          <w:iCs/>
          <w:sz w:val="28"/>
          <w:szCs w:val="28"/>
          <w:u w:val="single"/>
          <w:lang w:val="en-US" w:eastAsia="zh-CN"/>
        </w:rPr>
        <w:t>报价格式须按统一格式（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见附件一：报价格式栏）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。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合同签订时间：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中标供应商收到中标通知书后，三个工作日内签订合同，若中标供应商未按约定时间签订合同，视为自动放弃。</w:t>
      </w:r>
    </w:p>
    <w:p>
      <w:pPr>
        <w:pStyle w:val="2"/>
        <w:ind w:left="0" w:leftChars="0" w:firstLine="0" w:firstLineChars="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付款时间：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整批货物入库验收合格后，7个工作日内付清货款（遇节假日顺延，付款前须提供整批货物增值税发票,不计息）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ab/>
      </w: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  </w:t>
      </w: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</w:t>
      </w: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</w:p>
    <w:p>
      <w:pPr>
        <w:pStyle w:val="2"/>
        <w:ind w:left="0" w:leftChars="0" w:firstLine="0" w:firstLineChars="0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材料需求清单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订单编号：PO20220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905004</w:t>
      </w:r>
    </w:p>
    <w:tbl>
      <w:tblPr>
        <w:tblStyle w:val="6"/>
        <w:tblW w:w="13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068"/>
        <w:gridCol w:w="2092"/>
        <w:gridCol w:w="1561"/>
        <w:gridCol w:w="1541"/>
        <w:gridCol w:w="1946"/>
        <w:gridCol w:w="1593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名   称</w:t>
            </w:r>
          </w:p>
        </w:tc>
        <w:tc>
          <w:tcPr>
            <w:tcW w:w="209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规   格</w:t>
            </w:r>
          </w:p>
        </w:tc>
        <w:tc>
          <w:tcPr>
            <w:tcW w:w="156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品牌要求</w:t>
            </w:r>
          </w:p>
        </w:tc>
        <w:tc>
          <w:tcPr>
            <w:tcW w:w="154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数量（m³）</w:t>
            </w:r>
          </w:p>
        </w:tc>
        <w:tc>
          <w:tcPr>
            <w:tcW w:w="194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到货时间</w:t>
            </w:r>
          </w:p>
        </w:tc>
        <w:tc>
          <w:tcPr>
            <w:tcW w:w="159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控制价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spacing w:line="240" w:lineRule="auto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1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92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长：1500㎜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61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GTBB   KIBG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ZY 三叶草 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4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150</w:t>
            </w:r>
          </w:p>
        </w:tc>
        <w:tc>
          <w:tcPr>
            <w:tcW w:w="194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9月30日前</w:t>
            </w:r>
          </w:p>
        </w:tc>
        <w:tc>
          <w:tcPr>
            <w:tcW w:w="159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3500元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50m³起报。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spacing w:line="240" w:lineRule="auto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1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92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长：1600㎜</w:t>
            </w:r>
            <w:bookmarkStart w:id="0" w:name="_GoBack"/>
            <w:bookmarkEnd w:id="0"/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61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ZY  YS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GCIC</w:t>
            </w:r>
          </w:p>
        </w:tc>
        <w:tc>
          <w:tcPr>
            <w:tcW w:w="154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94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9月30日前</w:t>
            </w:r>
          </w:p>
        </w:tc>
        <w:tc>
          <w:tcPr>
            <w:tcW w:w="159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3650元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30m³起报。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spacing w:line="240" w:lineRule="auto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1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92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长：1800-2000㎜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61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GTBB   KIBG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ZY 三叶草</w:t>
            </w:r>
          </w:p>
        </w:tc>
        <w:tc>
          <w:tcPr>
            <w:tcW w:w="154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94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9月30日前</w:t>
            </w:r>
          </w:p>
        </w:tc>
        <w:tc>
          <w:tcPr>
            <w:tcW w:w="159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3650元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100m³起报。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spacing w:line="240" w:lineRule="auto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1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92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长：2200㎜及以上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61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LYG  GTBB</w:t>
            </w:r>
          </w:p>
        </w:tc>
        <w:tc>
          <w:tcPr>
            <w:tcW w:w="154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350</w:t>
            </w:r>
          </w:p>
        </w:tc>
        <w:tc>
          <w:tcPr>
            <w:tcW w:w="194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9月30日前</w:t>
            </w:r>
          </w:p>
        </w:tc>
        <w:tc>
          <w:tcPr>
            <w:tcW w:w="159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3830元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200m³起报。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奥古曼采购要求: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质量要求：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1、板面完好平整无负公差，长度附送需30mm-50mm（不低于30mm），厚度附送3-5mm以上（平均厚度不低于53mm），尺寸不合格率不超过5%;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2、两端开裂加一起不超过5mm，比例不超过10%；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3、大结疤不超过3%；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4、不良品占比（其中内裂不超过5%，小结疤不超过10%，虫眼不超过5%，蓝变不超过5%）等要求进行收货，表面有擦伤等损坏等现象按比例1：1进行换货；</w:t>
      </w:r>
    </w:p>
    <w:p>
      <w:pPr>
        <w:pStyle w:val="2"/>
        <w:ind w:left="0" w:leftChars="0"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宽度12cm以下不超过7%；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品牌要求：详见需求清单。 </w:t>
      </w:r>
    </w:p>
    <w:p>
      <w:pPr>
        <w:pStyle w:val="2"/>
        <w:ind w:left="0" w:leftChars="0"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根数要求：以长度2.2m ,2.6m³/包为例，每包根数不超过140根/包,超过该比例我司有权要求退货或换货；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Style w:val="2"/>
        <w:tabs>
          <w:tab w:val="left" w:pos="9238"/>
        </w:tabs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tabs>
          <w:tab w:val="left" w:pos="9238"/>
        </w:tabs>
        <w:ind w:left="0" w:leftChars="0" w:firstLine="0" w:firstLineChars="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附件一：报价格式栏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材料需求清单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订单编号：PO20220829001</w:t>
      </w:r>
    </w:p>
    <w:tbl>
      <w:tblPr>
        <w:tblStyle w:val="6"/>
        <w:tblW w:w="13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068"/>
        <w:gridCol w:w="2153"/>
        <w:gridCol w:w="1374"/>
        <w:gridCol w:w="1398"/>
        <w:gridCol w:w="1602"/>
        <w:gridCol w:w="2206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名   称</w:t>
            </w:r>
          </w:p>
        </w:tc>
        <w:tc>
          <w:tcPr>
            <w:tcW w:w="215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规   格</w:t>
            </w:r>
          </w:p>
        </w:tc>
        <w:tc>
          <w:tcPr>
            <w:tcW w:w="13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品牌要求</w:t>
            </w:r>
          </w:p>
        </w:tc>
        <w:tc>
          <w:tcPr>
            <w:tcW w:w="139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数量（m³）</w:t>
            </w:r>
          </w:p>
        </w:tc>
        <w:tc>
          <w:tcPr>
            <w:tcW w:w="160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到货时间</w:t>
            </w:r>
          </w:p>
        </w:tc>
        <w:tc>
          <w:tcPr>
            <w:tcW w:w="2206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控制价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spacing w:line="240" w:lineRule="auto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1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153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长：1500㎜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374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GTBB   KIBG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ZY 三叶草 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9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150</w:t>
            </w:r>
          </w:p>
        </w:tc>
        <w:tc>
          <w:tcPr>
            <w:tcW w:w="160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9月30日前</w:t>
            </w:r>
          </w:p>
        </w:tc>
        <w:tc>
          <w:tcPr>
            <w:tcW w:w="220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品牌：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数量：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单价：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50m³起报。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spacing w:line="240" w:lineRule="auto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1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153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长：1600㎜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374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ZY  YS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GCIC</w:t>
            </w:r>
          </w:p>
        </w:tc>
        <w:tc>
          <w:tcPr>
            <w:tcW w:w="139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60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9月30日前</w:t>
            </w:r>
          </w:p>
        </w:tc>
        <w:tc>
          <w:tcPr>
            <w:tcW w:w="220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品牌：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数量：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单价：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30m³起报。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spacing w:line="240" w:lineRule="auto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1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153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长：1800-2000㎜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374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GTBB   KIBG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ZY 三叶草</w:t>
            </w:r>
          </w:p>
        </w:tc>
        <w:tc>
          <w:tcPr>
            <w:tcW w:w="139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60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9月30日前</w:t>
            </w:r>
          </w:p>
        </w:tc>
        <w:tc>
          <w:tcPr>
            <w:tcW w:w="220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品牌：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数量：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单价：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100m³起报。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spacing w:line="240" w:lineRule="auto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1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153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长：2200㎜及以上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374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LYG  GTBB</w:t>
            </w:r>
          </w:p>
        </w:tc>
        <w:tc>
          <w:tcPr>
            <w:tcW w:w="139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350</w:t>
            </w:r>
          </w:p>
        </w:tc>
        <w:tc>
          <w:tcPr>
            <w:tcW w:w="160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9月30日前</w:t>
            </w:r>
          </w:p>
        </w:tc>
        <w:tc>
          <w:tcPr>
            <w:tcW w:w="220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品牌：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数量：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单价：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200m³起报。</w:t>
            </w:r>
          </w:p>
        </w:tc>
      </w:tr>
    </w:tbl>
    <w:p>
      <w:pPr>
        <w:pStyle w:val="2"/>
        <w:tabs>
          <w:tab w:val="left" w:pos="9238"/>
        </w:tabs>
        <w:ind w:left="0" w:leftChars="0" w:firstLine="0" w:firstLineChars="0"/>
        <w:jc w:val="center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报价单位（加盖公章）：          联系电话：</w:t>
      </w:r>
    </w:p>
    <w:sectPr>
      <w:headerReference r:id="rId3" w:type="default"/>
      <w:footerReference r:id="rId4" w:type="default"/>
      <w:pgSz w:w="16838" w:h="11906" w:orient="landscape"/>
      <w:pgMar w:top="590" w:right="1800" w:bottom="590" w:left="180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ZWE5MjVhMDNmODBhZThlMmY0ZGViNDAzMzU5NjYifQ=="/>
  </w:docVars>
  <w:rsids>
    <w:rsidRoot w:val="5AC962E9"/>
    <w:rsid w:val="06ED73CE"/>
    <w:rsid w:val="0A7D6D10"/>
    <w:rsid w:val="0B86756C"/>
    <w:rsid w:val="0E1218C0"/>
    <w:rsid w:val="0F556294"/>
    <w:rsid w:val="0F791CCE"/>
    <w:rsid w:val="101476A3"/>
    <w:rsid w:val="10C65E4D"/>
    <w:rsid w:val="11451099"/>
    <w:rsid w:val="11CE50F2"/>
    <w:rsid w:val="11EE54A1"/>
    <w:rsid w:val="13D659E1"/>
    <w:rsid w:val="14CD4935"/>
    <w:rsid w:val="16661593"/>
    <w:rsid w:val="17FA5841"/>
    <w:rsid w:val="18261A74"/>
    <w:rsid w:val="190E519C"/>
    <w:rsid w:val="1A0E2B93"/>
    <w:rsid w:val="1BAC6008"/>
    <w:rsid w:val="1E705DC9"/>
    <w:rsid w:val="20040A35"/>
    <w:rsid w:val="21E71EE5"/>
    <w:rsid w:val="22E42C89"/>
    <w:rsid w:val="23C6058D"/>
    <w:rsid w:val="246102B6"/>
    <w:rsid w:val="250D1802"/>
    <w:rsid w:val="258E70E1"/>
    <w:rsid w:val="262D4579"/>
    <w:rsid w:val="26FD374B"/>
    <w:rsid w:val="299F1664"/>
    <w:rsid w:val="2B58683C"/>
    <w:rsid w:val="2BDA683B"/>
    <w:rsid w:val="2C370910"/>
    <w:rsid w:val="2E110657"/>
    <w:rsid w:val="2F1C428A"/>
    <w:rsid w:val="30BA4D9B"/>
    <w:rsid w:val="312A781B"/>
    <w:rsid w:val="326509E8"/>
    <w:rsid w:val="3304677E"/>
    <w:rsid w:val="33541E24"/>
    <w:rsid w:val="33E923C1"/>
    <w:rsid w:val="347B0F20"/>
    <w:rsid w:val="353510CF"/>
    <w:rsid w:val="35451593"/>
    <w:rsid w:val="3A634BC1"/>
    <w:rsid w:val="3CB71041"/>
    <w:rsid w:val="3E2F02FE"/>
    <w:rsid w:val="3EC10AE9"/>
    <w:rsid w:val="3EF96306"/>
    <w:rsid w:val="40B00295"/>
    <w:rsid w:val="44EA4126"/>
    <w:rsid w:val="451A5B6F"/>
    <w:rsid w:val="451B0442"/>
    <w:rsid w:val="452C3C96"/>
    <w:rsid w:val="45C224B7"/>
    <w:rsid w:val="463F7A08"/>
    <w:rsid w:val="49EB4158"/>
    <w:rsid w:val="4C0459EB"/>
    <w:rsid w:val="4CB03B4F"/>
    <w:rsid w:val="4E8714C5"/>
    <w:rsid w:val="524E5B1C"/>
    <w:rsid w:val="535914C6"/>
    <w:rsid w:val="53A83D69"/>
    <w:rsid w:val="55F97F96"/>
    <w:rsid w:val="55FF2A23"/>
    <w:rsid w:val="569D54E7"/>
    <w:rsid w:val="57204CBC"/>
    <w:rsid w:val="572411F9"/>
    <w:rsid w:val="58767792"/>
    <w:rsid w:val="5AC962E9"/>
    <w:rsid w:val="5B5E2C78"/>
    <w:rsid w:val="5E5F3994"/>
    <w:rsid w:val="61155780"/>
    <w:rsid w:val="62122CB3"/>
    <w:rsid w:val="63321020"/>
    <w:rsid w:val="63E7785B"/>
    <w:rsid w:val="661F4AAD"/>
    <w:rsid w:val="67730794"/>
    <w:rsid w:val="69BA6294"/>
    <w:rsid w:val="6AEA11C5"/>
    <w:rsid w:val="6CCB4C5F"/>
    <w:rsid w:val="6D156B68"/>
    <w:rsid w:val="6EBE3412"/>
    <w:rsid w:val="6F633902"/>
    <w:rsid w:val="71DD56CB"/>
    <w:rsid w:val="73811A5B"/>
    <w:rsid w:val="765166D0"/>
    <w:rsid w:val="777C6985"/>
    <w:rsid w:val="799D17F8"/>
    <w:rsid w:val="7A185C70"/>
    <w:rsid w:val="7BA521C5"/>
    <w:rsid w:val="7BC97C4D"/>
    <w:rsid w:val="7CB01D61"/>
    <w:rsid w:val="7E703633"/>
    <w:rsid w:val="7F9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1161</Words>
  <Characters>1349</Characters>
  <Lines>0</Lines>
  <Paragraphs>0</Paragraphs>
  <TotalTime>1</TotalTime>
  <ScaleCrop>false</ScaleCrop>
  <LinksUpToDate>false</LinksUpToDate>
  <CharactersWithSpaces>1441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Administrator</cp:lastModifiedBy>
  <cp:lastPrinted>2022-09-01T01:38:00Z</cp:lastPrinted>
  <dcterms:modified xsi:type="dcterms:W3CDTF">2022-09-06T08:52:48Z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280BC11C1FBA4CFDA00D41EADFAC45D5</vt:lpwstr>
  </property>
</Properties>
</file>