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南康城发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集团公开招聘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入闱面试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南康区城发集团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情况，根据各岗位笔试成绩从高到低排序，笔试岗位按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</w:rPr>
        <w:t>1:3比例人选进入面试（并列排名均入闱）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现将进入面试环节人员公示如下，具体名单见附件。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一、面试时间地点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（一）面试时间：以接收邮件通知内容为准。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（二）面试地点：南康区金融中心2#城发集团。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请入闱面试的人员保持通讯畅通，提前做好相关准备，遵守疫情防控要求，所有考生需提交面试前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48小时内核酸检测阴性证明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咨询电话：0797-6627718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、面试人员公示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356"/>
        <w:gridCol w:w="1854"/>
        <w:gridCol w:w="2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赵靖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199****7079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谢亨发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王仙彬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赖伟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151****4997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朱赟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刘泽霖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159****5767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肖祥龙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151****9365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黄杰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刘俊超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137****9963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李林泉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187****5687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项目管理员（佳宸公司）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152****7996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项目管理员（汽车城公司）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132****2491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项目管理员（汽车城公司）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廖东雄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项目管理员（汽车城公司）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易彪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190****5573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项目管理员（汽车城公司）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赖谋旺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187****8613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项目管理员（汽车城公司）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吴建福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182****4853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日，公示期间如有异议，请向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赣州市南康区城市建设发展集团有限公司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口头或书面反映。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电话：0797-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6627519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"mailto:gzltjjjcb@163.com"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nkcfjw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赣州市南康区城市建设发展集团有限公司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2022年10月10日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23F08"/>
    <w:rsid w:val="03F838EF"/>
    <w:rsid w:val="064B57C2"/>
    <w:rsid w:val="0BFD68DF"/>
    <w:rsid w:val="0DA21557"/>
    <w:rsid w:val="0E3360E1"/>
    <w:rsid w:val="108942AA"/>
    <w:rsid w:val="1472064F"/>
    <w:rsid w:val="14CA7FA3"/>
    <w:rsid w:val="15670581"/>
    <w:rsid w:val="174C610D"/>
    <w:rsid w:val="181A180E"/>
    <w:rsid w:val="19DF4F13"/>
    <w:rsid w:val="1C830170"/>
    <w:rsid w:val="1EC113ED"/>
    <w:rsid w:val="248F5B9A"/>
    <w:rsid w:val="25F26048"/>
    <w:rsid w:val="2D22244B"/>
    <w:rsid w:val="2D7843D0"/>
    <w:rsid w:val="2EE41690"/>
    <w:rsid w:val="32C23F08"/>
    <w:rsid w:val="3A893EBE"/>
    <w:rsid w:val="3AA76CD2"/>
    <w:rsid w:val="3BBC0C5F"/>
    <w:rsid w:val="3F0D3401"/>
    <w:rsid w:val="432550C0"/>
    <w:rsid w:val="55D34C86"/>
    <w:rsid w:val="5A66709B"/>
    <w:rsid w:val="5F322918"/>
    <w:rsid w:val="60CF5DAB"/>
    <w:rsid w:val="6187290E"/>
    <w:rsid w:val="6C402F14"/>
    <w:rsid w:val="6EA65DFE"/>
    <w:rsid w:val="78DF55D0"/>
    <w:rsid w:val="791A55D9"/>
    <w:rsid w:val="7A0955DB"/>
    <w:rsid w:val="7B8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2022-09-06T08:38:00Z</dcterms:created>
  <dc:creator>Dell</dc:creator>
  <cp:lastModifiedBy>Dell</cp:lastModifiedBy>
  <dcterms:modified xsi:type="dcterms:W3CDTF">2022-10-10T08:35:46Z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