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赣州市南康区城发集团星冠贸易有限公司采购需求书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项目名称：赣州市南康区城发家具产业智能制造拼板备料中心；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项目地点：赣州市南康区龙回镇茶叶坳生益鑫环保产业园2、10#厂房；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需求单位：赣州市南康区城发集团星冠贸易有限公司；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采购需求：详见材料需求清单；</w:t>
      </w:r>
    </w:p>
    <w:p>
      <w:pPr>
        <w:pStyle w:val="2"/>
        <w:ind w:left="0" w:leftChars="0" w:firstLine="0" w:firstLine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开标时间：2023年3月2日下15:00时；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采购方式：入库供应商报价，此次材料入库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截止时间：2023年3月2日下午14:30时前；</w:t>
      </w:r>
    </w:p>
    <w:p>
      <w:pPr>
        <w:pStyle w:val="2"/>
        <w:ind w:left="0" w:leftChars="0" w:firstLine="0" w:firstLineChars="0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同时长期招有意向入库我司的泰国橡胶木供应商，报名联系地址：赣州市南康区城发集团星冠贸易有限公司--金融中心2号楼6楼，联系方式：0797-6696994</w:t>
      </w: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jc w:val="left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pStyle w:val="2"/>
        <w:ind w:left="0" w:leftChars="0" w:firstLine="0" w:firstLineChars="0"/>
        <w:jc w:val="left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材料需求清单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 订单编号：PO20230301001）</w:t>
      </w:r>
    </w:p>
    <w:tbl>
      <w:tblPr>
        <w:tblStyle w:val="5"/>
        <w:tblpPr w:leftFromText="180" w:rightFromText="180" w:vertAnchor="text" w:horzAnchor="page" w:tblpX="1433" w:tblpY="333"/>
        <w:tblOverlap w:val="never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432"/>
        <w:gridCol w:w="2968"/>
        <w:gridCol w:w="1743"/>
        <w:gridCol w:w="2359"/>
        <w:gridCol w:w="1519"/>
        <w:gridCol w:w="1573"/>
        <w:gridCol w:w="20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75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序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号</w:t>
            </w:r>
          </w:p>
        </w:tc>
        <w:tc>
          <w:tcPr>
            <w:tcW w:w="505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名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称</w:t>
            </w:r>
          </w:p>
        </w:tc>
        <w:tc>
          <w:tcPr>
            <w:tcW w:w="1047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规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格</w:t>
            </w:r>
          </w:p>
        </w:tc>
        <w:tc>
          <w:tcPr>
            <w:tcW w:w="615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>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（m³）</w:t>
            </w:r>
          </w:p>
        </w:tc>
        <w:tc>
          <w:tcPr>
            <w:tcW w:w="832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eastAsia="zh-CN"/>
              </w:rPr>
              <w:t>到货时间</w:t>
            </w:r>
          </w:p>
        </w:tc>
        <w:tc>
          <w:tcPr>
            <w:tcW w:w="536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>控制价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18"/>
                <w:szCs w:val="18"/>
                <w:lang w:val="en-US" w:eastAsia="zh-CN"/>
              </w:rPr>
              <w:t>（英寸价格/方）</w:t>
            </w:r>
          </w:p>
        </w:tc>
        <w:tc>
          <w:tcPr>
            <w:tcW w:w="555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>品牌要求</w:t>
            </w:r>
          </w:p>
        </w:tc>
        <w:tc>
          <w:tcPr>
            <w:tcW w:w="731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center" w:pos="337"/>
                <w:tab w:val="left" w:pos="499"/>
              </w:tabs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position w:val="-28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32"/>
                <w:szCs w:val="32"/>
                <w:highlight w:val="none"/>
                <w:lang w:val="en-US" w:eastAsia="zh-CN"/>
              </w:rPr>
              <w:t>1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ind w:left="240" w:leftChars="0" w:hanging="240" w:hangingChars="10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4"/>
                <w:szCs w:val="24"/>
                <w:highlight w:val="none"/>
                <w:lang w:val="en-US" w:eastAsia="zh-CN"/>
              </w:rPr>
              <w:t>泰国橡胶木（AB料）</w:t>
            </w:r>
          </w:p>
        </w:tc>
        <w:tc>
          <w:tcPr>
            <w:tcW w:w="1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 xml:space="preserve">长：1.0-1.3米 </w:t>
            </w:r>
          </w:p>
          <w:p>
            <w:pPr>
              <w:pStyle w:val="2"/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宽：2.5-3寸</w:t>
            </w:r>
            <w:bookmarkStart w:id="0" w:name="_GoBack"/>
            <w:bookmarkEnd w:id="0"/>
          </w:p>
          <w:p>
            <w:pPr>
              <w:pStyle w:val="2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厚：5/8寸（30㎜）</w:t>
            </w:r>
          </w:p>
        </w:tc>
        <w:tc>
          <w:tcPr>
            <w:tcW w:w="6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8"/>
                <w:szCs w:val="28"/>
                <w:highlight w:val="none"/>
                <w:lang w:val="en-US" w:eastAsia="zh-CN" w:bidi="ar-SA"/>
              </w:rPr>
              <w:t>1200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3月10日前需到货300m³</w:t>
            </w:r>
          </w:p>
          <w:p>
            <w:pPr>
              <w:spacing w:beforeLines="0" w:afterLine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剩余货物3月31日前到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position w:val="-28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8"/>
                <w:szCs w:val="28"/>
                <w:highlight w:val="none"/>
                <w:lang w:val="en-US" w:eastAsia="zh-CN"/>
              </w:rPr>
              <w:t>4230元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WOW 和谐 </w:t>
            </w:r>
          </w:p>
        </w:tc>
        <w:tc>
          <w:tcPr>
            <w:tcW w:w="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800m³起报,其中3寸占比75%及以上</w:t>
            </w:r>
          </w:p>
        </w:tc>
      </w:tr>
    </w:tbl>
    <w:p>
      <w:pPr>
        <w:pStyle w:val="2"/>
        <w:ind w:left="0" w:leftChars="0" w:firstLine="0" w:firstLineChars="0"/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519" w:right="1440" w:bottom="1519" w:left="1440" w:header="851" w:footer="992" w:gutter="0"/>
      <w:pgNumType w:fmt="decimal" w:chapStyle="1" w:chapSep="em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 xml:space="preserve">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0ZWE5MjVhMDNmODBhZThlMmY0ZGViNDAzMzU5NjYifQ=="/>
  </w:docVars>
  <w:rsids>
    <w:rsidRoot w:val="5AC962E9"/>
    <w:rsid w:val="01E43C17"/>
    <w:rsid w:val="0250441F"/>
    <w:rsid w:val="04091921"/>
    <w:rsid w:val="06A04D5B"/>
    <w:rsid w:val="06CE27EA"/>
    <w:rsid w:val="0A6D445B"/>
    <w:rsid w:val="0E566E46"/>
    <w:rsid w:val="0F4201AB"/>
    <w:rsid w:val="10D8680B"/>
    <w:rsid w:val="16F969DB"/>
    <w:rsid w:val="188E644C"/>
    <w:rsid w:val="18C64957"/>
    <w:rsid w:val="1991588E"/>
    <w:rsid w:val="19D259DA"/>
    <w:rsid w:val="1A3D14A4"/>
    <w:rsid w:val="1A5A3CA8"/>
    <w:rsid w:val="1C1226AB"/>
    <w:rsid w:val="22E42C89"/>
    <w:rsid w:val="263E5CF9"/>
    <w:rsid w:val="2BC76CD0"/>
    <w:rsid w:val="2BF4245C"/>
    <w:rsid w:val="2E0221C2"/>
    <w:rsid w:val="2FA421E7"/>
    <w:rsid w:val="36085D42"/>
    <w:rsid w:val="37A10C18"/>
    <w:rsid w:val="3A734FEC"/>
    <w:rsid w:val="3ECC0332"/>
    <w:rsid w:val="3EFF34B4"/>
    <w:rsid w:val="41FE6675"/>
    <w:rsid w:val="43C06492"/>
    <w:rsid w:val="44DD526E"/>
    <w:rsid w:val="451A5B6F"/>
    <w:rsid w:val="4ACE5467"/>
    <w:rsid w:val="4FF0600B"/>
    <w:rsid w:val="522314EF"/>
    <w:rsid w:val="53224C0A"/>
    <w:rsid w:val="53D006EF"/>
    <w:rsid w:val="543F44B5"/>
    <w:rsid w:val="5568601F"/>
    <w:rsid w:val="55747599"/>
    <w:rsid w:val="572411F9"/>
    <w:rsid w:val="58767792"/>
    <w:rsid w:val="59A6264B"/>
    <w:rsid w:val="5AC962E9"/>
    <w:rsid w:val="5BF93621"/>
    <w:rsid w:val="603829E0"/>
    <w:rsid w:val="61050563"/>
    <w:rsid w:val="6163203D"/>
    <w:rsid w:val="61A81485"/>
    <w:rsid w:val="628968C4"/>
    <w:rsid w:val="64277096"/>
    <w:rsid w:val="64783F12"/>
    <w:rsid w:val="66D760C2"/>
    <w:rsid w:val="6992020F"/>
    <w:rsid w:val="6ADF4882"/>
    <w:rsid w:val="6F5035BB"/>
    <w:rsid w:val="6FD83BCE"/>
    <w:rsid w:val="714222CE"/>
    <w:rsid w:val="718B6CFA"/>
    <w:rsid w:val="723820A3"/>
    <w:rsid w:val="7428735F"/>
    <w:rsid w:val="74AE7BDA"/>
    <w:rsid w:val="74D21806"/>
    <w:rsid w:val="774614A8"/>
    <w:rsid w:val="7ACC4F80"/>
    <w:rsid w:val="7B87375C"/>
    <w:rsid w:val="7BA521C5"/>
    <w:rsid w:val="7E703633"/>
    <w:rsid w:val="7F1E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0"/>
    <w:pPr>
      <w:widowControl w:val="0"/>
      <w:spacing w:line="24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346</Words>
  <Characters>419</Characters>
  <Lines>0</Lines>
  <Paragraphs>0</Paragraphs>
  <TotalTime>4</TotalTime>
  <ScaleCrop>false</ScaleCrop>
  <LinksUpToDate>false</LinksUpToDate>
  <CharactersWithSpaces>426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2021-06-24T00:47:00Z</dcterms:created>
  <dc:creator>奕</dc:creator>
  <cp:lastModifiedBy>Administrator</cp:lastModifiedBy>
  <cp:lastPrinted>2022-08-16T07:09:00Z</cp:lastPrinted>
  <dcterms:modified xsi:type="dcterms:W3CDTF">2023-03-02T00:07:38Z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280BC11C1FBA4CFDA00D41EADFAC45D5</vt:lpwstr>
  </property>
</Properties>
</file>